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99" w:leftChars="-95" w:firstLine="0" w:firstLineChars="0"/>
        <w:jc w:val="center"/>
        <w:textAlignment w:val="auto"/>
        <w:rPr>
          <w:rFonts w:hint="eastAsia"/>
          <w:color w:val="auto"/>
          <w:sz w:val="21"/>
          <w:szCs w:val="21"/>
        </w:rPr>
      </w:pPr>
      <w:r>
        <w:rPr>
          <w:rFonts w:hint="eastAsia" w:asciiTheme="majorEastAsia" w:hAnsiTheme="majorEastAsia" w:eastAsiaTheme="majorEastAsia" w:cstheme="majorEastAsia"/>
          <w:b/>
          <w:color w:val="auto"/>
          <w:sz w:val="32"/>
          <w:szCs w:val="32"/>
        </w:rPr>
        <w:t>宁夏大学20</w:t>
      </w:r>
      <w:r>
        <w:rPr>
          <w:rFonts w:hint="eastAsia" w:asciiTheme="majorEastAsia" w:hAnsiTheme="majorEastAsia" w:eastAsiaTheme="majorEastAsia" w:cstheme="majorEastAsia"/>
          <w:b/>
          <w:color w:val="auto"/>
          <w:sz w:val="32"/>
          <w:szCs w:val="32"/>
          <w:lang w:val="en-US" w:eastAsia="zh-CN"/>
        </w:rPr>
        <w:t>24</w:t>
      </w:r>
      <w:r>
        <w:rPr>
          <w:rFonts w:hint="eastAsia" w:asciiTheme="majorEastAsia" w:hAnsiTheme="majorEastAsia" w:eastAsiaTheme="majorEastAsia" w:cstheme="majorEastAsia"/>
          <w:b/>
          <w:color w:val="auto"/>
          <w:sz w:val="32"/>
          <w:szCs w:val="32"/>
        </w:rPr>
        <w:t>年硕士研究生招生考试考生进入复试的初试成绩基本要求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rPr>
      </w:pPr>
      <w:r>
        <w:rPr>
          <w:rFonts w:hint="eastAsia"/>
          <w:color w:val="auto"/>
          <w:sz w:val="24"/>
          <w:szCs w:val="24"/>
        </w:rPr>
        <w:t>根据我校20</w:t>
      </w:r>
      <w:r>
        <w:rPr>
          <w:rFonts w:hint="eastAsia"/>
          <w:color w:val="auto"/>
          <w:sz w:val="24"/>
          <w:szCs w:val="24"/>
          <w:lang w:val="en-US" w:eastAsia="zh-CN"/>
        </w:rPr>
        <w:t>24</w:t>
      </w:r>
      <w:r>
        <w:rPr>
          <w:rFonts w:hint="eastAsia"/>
          <w:color w:val="auto"/>
          <w:sz w:val="24"/>
          <w:szCs w:val="24"/>
        </w:rPr>
        <w:t>年初试成绩，</w:t>
      </w:r>
      <w:r>
        <w:rPr>
          <w:rFonts w:hint="eastAsia"/>
          <w:color w:val="auto"/>
          <w:sz w:val="24"/>
          <w:szCs w:val="24"/>
          <w:lang w:eastAsia="zh-CN"/>
        </w:rPr>
        <w:t>按照经</w:t>
      </w:r>
      <w:r>
        <w:rPr>
          <w:rFonts w:hint="eastAsia"/>
          <w:color w:val="auto"/>
          <w:sz w:val="24"/>
          <w:szCs w:val="24"/>
        </w:rPr>
        <w:t>宁夏大学招生领导小组审定通过</w:t>
      </w:r>
      <w:r>
        <w:rPr>
          <w:rFonts w:hint="eastAsia"/>
          <w:color w:val="auto"/>
          <w:sz w:val="24"/>
          <w:szCs w:val="24"/>
          <w:lang w:eastAsia="zh-CN"/>
        </w:rPr>
        <w:t>的</w:t>
      </w:r>
      <w:r>
        <w:rPr>
          <w:rFonts w:hint="eastAsia"/>
          <w:b/>
          <w:bCs/>
          <w:color w:val="auto"/>
          <w:sz w:val="24"/>
          <w:szCs w:val="24"/>
        </w:rPr>
        <w:t>《宁夏大学20</w:t>
      </w:r>
      <w:r>
        <w:rPr>
          <w:rFonts w:hint="eastAsia"/>
          <w:b/>
          <w:bCs/>
          <w:color w:val="auto"/>
          <w:sz w:val="24"/>
          <w:szCs w:val="24"/>
          <w:lang w:val="en-US" w:eastAsia="zh-CN"/>
        </w:rPr>
        <w:t>24</w:t>
      </w:r>
      <w:r>
        <w:rPr>
          <w:rFonts w:hint="eastAsia"/>
          <w:b/>
          <w:bCs/>
          <w:color w:val="auto"/>
          <w:sz w:val="24"/>
          <w:szCs w:val="24"/>
        </w:rPr>
        <w:t>年硕士研究生招生考试考生进入复试的初试成绩基本要求》</w:t>
      </w:r>
      <w:r>
        <w:rPr>
          <w:rFonts w:hint="eastAsia"/>
          <w:color w:val="auto"/>
          <w:sz w:val="24"/>
          <w:szCs w:val="24"/>
          <w:lang w:eastAsia="zh-CN"/>
        </w:rPr>
        <w:t>，</w:t>
      </w:r>
      <w:r>
        <w:rPr>
          <w:rFonts w:hint="eastAsia"/>
          <w:color w:val="auto"/>
          <w:sz w:val="24"/>
          <w:szCs w:val="24"/>
        </w:rPr>
        <w:t>请符合我校复试基本要求的考生随时关注研究生院</w:t>
      </w:r>
      <w:r>
        <w:rPr>
          <w:rFonts w:hint="eastAsia"/>
          <w:color w:val="auto"/>
          <w:sz w:val="24"/>
          <w:szCs w:val="24"/>
          <w:lang w:eastAsia="zh-CN"/>
        </w:rPr>
        <w:t>及各学院</w:t>
      </w:r>
      <w:r>
        <w:rPr>
          <w:rFonts w:hint="eastAsia"/>
          <w:color w:val="auto"/>
          <w:sz w:val="24"/>
          <w:szCs w:val="24"/>
        </w:rPr>
        <w:t>硕士研究生复试</w:t>
      </w:r>
      <w:r>
        <w:rPr>
          <w:rFonts w:hint="eastAsia"/>
          <w:color w:val="auto"/>
          <w:sz w:val="24"/>
          <w:szCs w:val="24"/>
          <w:lang w:eastAsia="zh-CN"/>
        </w:rPr>
        <w:t>实施细则</w:t>
      </w:r>
      <w:r>
        <w:rPr>
          <w:rFonts w:hint="eastAsia"/>
          <w:color w:val="auto"/>
          <w:sz w:val="24"/>
          <w:szCs w:val="24"/>
        </w:rPr>
        <w:t>的通知。</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b/>
          <w:bCs/>
          <w:color w:val="auto"/>
          <w:sz w:val="32"/>
          <w:szCs w:val="32"/>
        </w:rPr>
      </w:pPr>
      <w:r>
        <w:rPr>
          <w:rFonts w:hint="eastAsia"/>
          <w:b/>
          <w:bCs/>
          <w:color w:val="auto"/>
          <w:sz w:val="32"/>
          <w:szCs w:val="32"/>
        </w:rPr>
        <w:t>学</w:t>
      </w:r>
      <w:r>
        <w:rPr>
          <w:rFonts w:hint="eastAsia"/>
          <w:b/>
          <w:bCs/>
          <w:color w:val="auto"/>
          <w:sz w:val="32"/>
          <w:szCs w:val="32"/>
          <w:lang w:val="en-US" w:eastAsia="zh-CN"/>
        </w:rPr>
        <w:t xml:space="preserve"> </w:t>
      </w:r>
      <w:r>
        <w:rPr>
          <w:rFonts w:hint="eastAsia"/>
          <w:b/>
          <w:bCs/>
          <w:color w:val="auto"/>
          <w:sz w:val="32"/>
          <w:szCs w:val="32"/>
        </w:rPr>
        <w:t>术</w:t>
      </w:r>
      <w:r>
        <w:rPr>
          <w:rFonts w:hint="eastAsia"/>
          <w:b/>
          <w:bCs/>
          <w:color w:val="auto"/>
          <w:sz w:val="32"/>
          <w:szCs w:val="32"/>
          <w:lang w:val="en-US" w:eastAsia="zh-CN"/>
        </w:rPr>
        <w:t xml:space="preserve"> </w:t>
      </w:r>
      <w:r>
        <w:rPr>
          <w:rFonts w:hint="eastAsia"/>
          <w:b/>
          <w:bCs/>
          <w:color w:val="auto"/>
          <w:sz w:val="32"/>
          <w:szCs w:val="32"/>
        </w:rPr>
        <w:t>学</w:t>
      </w:r>
      <w:r>
        <w:rPr>
          <w:rFonts w:hint="eastAsia"/>
          <w:b/>
          <w:bCs/>
          <w:color w:val="auto"/>
          <w:sz w:val="32"/>
          <w:szCs w:val="32"/>
          <w:lang w:val="en-US" w:eastAsia="zh-CN"/>
        </w:rPr>
        <w:t xml:space="preserve"> </w:t>
      </w:r>
      <w:r>
        <w:rPr>
          <w:rFonts w:hint="eastAsia"/>
          <w:b/>
          <w:bCs/>
          <w:color w:val="auto"/>
          <w:sz w:val="32"/>
          <w:szCs w:val="32"/>
        </w:rPr>
        <w:t>位</w:t>
      </w:r>
    </w:p>
    <w:tbl>
      <w:tblPr>
        <w:tblStyle w:val="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889"/>
        <w:gridCol w:w="178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824" w:type="dxa"/>
            <w:vAlign w:val="center"/>
          </w:tcPr>
          <w:p>
            <w:pPr>
              <w:jc w:val="center"/>
              <w:rPr>
                <w:b/>
                <w:bCs/>
                <w:color w:val="auto"/>
                <w:sz w:val="21"/>
                <w:szCs w:val="21"/>
              </w:rPr>
            </w:pPr>
            <w:r>
              <w:rPr>
                <w:rFonts w:hint="eastAsia"/>
                <w:b/>
                <w:bCs/>
                <w:color w:val="auto"/>
                <w:sz w:val="21"/>
                <w:szCs w:val="21"/>
              </w:rPr>
              <w:t>学科门类（专业）名称</w:t>
            </w:r>
          </w:p>
        </w:tc>
        <w:tc>
          <w:tcPr>
            <w:tcW w:w="1889" w:type="dxa"/>
            <w:vAlign w:val="center"/>
          </w:tcPr>
          <w:p>
            <w:pPr>
              <w:jc w:val="center"/>
              <w:rPr>
                <w:b/>
                <w:bCs/>
                <w:color w:val="auto"/>
                <w:sz w:val="21"/>
                <w:szCs w:val="21"/>
              </w:rPr>
            </w:pPr>
            <w:r>
              <w:rPr>
                <w:rFonts w:hint="eastAsia"/>
                <w:b/>
                <w:bCs/>
                <w:color w:val="auto"/>
                <w:sz w:val="21"/>
                <w:szCs w:val="21"/>
              </w:rPr>
              <w:t>总分</w:t>
            </w:r>
          </w:p>
        </w:tc>
        <w:tc>
          <w:tcPr>
            <w:tcW w:w="1787" w:type="dxa"/>
            <w:vAlign w:val="center"/>
          </w:tcPr>
          <w:p>
            <w:pPr>
              <w:jc w:val="center"/>
              <w:rPr>
                <w:rFonts w:hint="eastAsia"/>
                <w:b/>
                <w:bCs/>
                <w:color w:val="auto"/>
                <w:sz w:val="21"/>
                <w:szCs w:val="21"/>
              </w:rPr>
            </w:pPr>
            <w:r>
              <w:rPr>
                <w:rFonts w:hint="eastAsia"/>
                <w:b/>
                <w:bCs/>
                <w:color w:val="auto"/>
                <w:sz w:val="21"/>
                <w:szCs w:val="21"/>
              </w:rPr>
              <w:t>单科</w:t>
            </w:r>
          </w:p>
          <w:p>
            <w:pPr>
              <w:jc w:val="center"/>
              <w:rPr>
                <w:b/>
                <w:bCs/>
                <w:color w:val="auto"/>
                <w:sz w:val="21"/>
                <w:szCs w:val="21"/>
              </w:rPr>
            </w:pPr>
            <w:r>
              <w:rPr>
                <w:rFonts w:hint="eastAsia"/>
                <w:b/>
                <w:bCs/>
                <w:color w:val="auto"/>
                <w:sz w:val="21"/>
                <w:szCs w:val="21"/>
              </w:rPr>
              <w:t>（满分=100分）</w:t>
            </w:r>
          </w:p>
        </w:tc>
        <w:tc>
          <w:tcPr>
            <w:tcW w:w="1938" w:type="dxa"/>
            <w:vAlign w:val="center"/>
          </w:tcPr>
          <w:p>
            <w:pPr>
              <w:jc w:val="center"/>
              <w:rPr>
                <w:rFonts w:hint="eastAsia"/>
                <w:b/>
                <w:bCs/>
                <w:color w:val="auto"/>
                <w:sz w:val="21"/>
                <w:szCs w:val="21"/>
              </w:rPr>
            </w:pPr>
            <w:r>
              <w:rPr>
                <w:rFonts w:hint="eastAsia"/>
                <w:b/>
                <w:bCs/>
                <w:color w:val="auto"/>
                <w:sz w:val="21"/>
                <w:szCs w:val="21"/>
              </w:rPr>
              <w:t>单科</w:t>
            </w:r>
          </w:p>
          <w:p>
            <w:pPr>
              <w:jc w:val="center"/>
              <w:rPr>
                <w:b/>
                <w:bCs/>
                <w:color w:val="auto"/>
                <w:sz w:val="21"/>
                <w:szCs w:val="21"/>
              </w:rPr>
            </w:pPr>
            <w:r>
              <w:rPr>
                <w:rFonts w:hint="eastAsia"/>
                <w:b/>
                <w:bCs/>
                <w:color w:val="auto"/>
                <w:sz w:val="21"/>
                <w:szCs w:val="21"/>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eastAsiaTheme="minorEastAsia"/>
                <w:color w:val="auto"/>
                <w:sz w:val="21"/>
                <w:szCs w:val="21"/>
                <w:lang w:val="en-US" w:eastAsia="zh-CN"/>
              </w:rPr>
            </w:pPr>
            <w:r>
              <w:rPr>
                <w:rFonts w:hint="eastAsia"/>
                <w:color w:val="auto"/>
                <w:sz w:val="21"/>
                <w:szCs w:val="21"/>
              </w:rPr>
              <w:t>哲学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323</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44</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color w:val="auto"/>
                <w:sz w:val="21"/>
                <w:szCs w:val="21"/>
              </w:rPr>
            </w:pPr>
            <w:r>
              <w:rPr>
                <w:rFonts w:hint="eastAsia"/>
                <w:color w:val="auto"/>
                <w:sz w:val="21"/>
                <w:szCs w:val="21"/>
              </w:rPr>
              <w:t>经济学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328</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44</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eastAsiaTheme="minorEastAsia"/>
                <w:color w:val="auto"/>
                <w:sz w:val="21"/>
                <w:szCs w:val="21"/>
                <w:lang w:eastAsia="zh-CN"/>
              </w:rPr>
            </w:pPr>
            <w:r>
              <w:rPr>
                <w:rFonts w:hint="eastAsia"/>
                <w:color w:val="auto"/>
                <w:sz w:val="21"/>
                <w:szCs w:val="21"/>
              </w:rPr>
              <w:t>法学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321</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44</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法学</w:t>
            </w:r>
            <w:r>
              <w:rPr>
                <w:rFonts w:hint="eastAsia"/>
                <w:color w:val="auto"/>
                <w:sz w:val="18"/>
                <w:szCs w:val="18"/>
                <w:lang w:val="en-US" w:eastAsia="zh-CN"/>
              </w:rPr>
              <w:t>（030100）</w:t>
            </w:r>
          </w:p>
        </w:tc>
        <w:tc>
          <w:tcPr>
            <w:tcW w:w="1889"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365</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44</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color w:val="auto"/>
                <w:sz w:val="21"/>
                <w:szCs w:val="21"/>
                <w:lang w:val="en-US" w:eastAsia="zh-CN"/>
              </w:rPr>
            </w:pPr>
            <w:r>
              <w:rPr>
                <w:rFonts w:hint="eastAsia"/>
                <w:color w:val="auto"/>
                <w:sz w:val="21"/>
                <w:szCs w:val="21"/>
                <w:lang w:val="en-US" w:eastAsia="zh-CN"/>
              </w:rPr>
              <w:t>马克思主义基本原理</w:t>
            </w:r>
            <w:r>
              <w:rPr>
                <w:rFonts w:hint="eastAsia"/>
                <w:color w:val="auto"/>
                <w:sz w:val="18"/>
                <w:szCs w:val="18"/>
                <w:lang w:val="en-US" w:eastAsia="zh-CN"/>
              </w:rPr>
              <w:t>（030501）</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360</w:t>
            </w:r>
            <w:r>
              <w:rPr>
                <w:rFonts w:hint="eastAsia"/>
                <w:color w:val="auto"/>
                <w:sz w:val="18"/>
                <w:szCs w:val="18"/>
                <w:lang w:val="en-US" w:eastAsia="zh-CN"/>
              </w:rPr>
              <w:t>（自划线）</w:t>
            </w:r>
          </w:p>
        </w:tc>
        <w:tc>
          <w:tcPr>
            <w:tcW w:w="1787" w:type="dxa"/>
            <w:vAlign w:val="center"/>
          </w:tcPr>
          <w:p>
            <w:pPr>
              <w:jc w:val="center"/>
              <w:rPr>
                <w:rFonts w:hint="default"/>
                <w:color w:val="auto"/>
                <w:sz w:val="21"/>
                <w:szCs w:val="21"/>
                <w:lang w:val="en-US" w:eastAsia="zh-CN"/>
              </w:rPr>
            </w:pPr>
            <w:r>
              <w:rPr>
                <w:rFonts w:hint="eastAsia"/>
                <w:color w:val="auto"/>
                <w:sz w:val="21"/>
                <w:szCs w:val="21"/>
                <w:lang w:val="en-US" w:eastAsia="zh-CN"/>
              </w:rPr>
              <w:t>44</w:t>
            </w:r>
          </w:p>
        </w:tc>
        <w:tc>
          <w:tcPr>
            <w:tcW w:w="1938" w:type="dxa"/>
            <w:vAlign w:val="center"/>
          </w:tcPr>
          <w:p>
            <w:pPr>
              <w:jc w:val="center"/>
              <w:rPr>
                <w:rFonts w:hint="default"/>
                <w:color w:val="auto"/>
                <w:sz w:val="21"/>
                <w:szCs w:val="21"/>
                <w:lang w:val="en-US" w:eastAsia="zh-CN"/>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color w:val="auto"/>
                <w:sz w:val="21"/>
                <w:szCs w:val="21"/>
                <w:lang w:val="en-US" w:eastAsia="zh-CN"/>
              </w:rPr>
            </w:pPr>
            <w:r>
              <w:rPr>
                <w:rFonts w:hint="eastAsia"/>
                <w:color w:val="auto"/>
                <w:sz w:val="21"/>
                <w:szCs w:val="21"/>
                <w:lang w:val="en-US" w:eastAsia="zh-CN"/>
              </w:rPr>
              <w:t>思想政治教育</w:t>
            </w:r>
            <w:r>
              <w:rPr>
                <w:rFonts w:hint="eastAsia"/>
                <w:color w:val="auto"/>
                <w:sz w:val="18"/>
                <w:szCs w:val="18"/>
                <w:lang w:val="en-US" w:eastAsia="zh-CN"/>
              </w:rPr>
              <w:t>（030505）</w:t>
            </w:r>
          </w:p>
        </w:tc>
        <w:tc>
          <w:tcPr>
            <w:tcW w:w="1889" w:type="dxa"/>
            <w:vAlign w:val="center"/>
          </w:tcPr>
          <w:p>
            <w:pPr>
              <w:jc w:val="center"/>
              <w:rPr>
                <w:rFonts w:hint="eastAsia"/>
                <w:color w:val="auto"/>
                <w:sz w:val="21"/>
                <w:szCs w:val="21"/>
                <w:lang w:val="en-US" w:eastAsia="zh-CN"/>
              </w:rPr>
            </w:pPr>
            <w:r>
              <w:rPr>
                <w:rFonts w:hint="eastAsia"/>
                <w:color w:val="auto"/>
                <w:sz w:val="21"/>
                <w:szCs w:val="21"/>
                <w:lang w:val="en-US" w:eastAsia="zh-CN"/>
              </w:rPr>
              <w:t>358</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44</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color w:val="auto"/>
                <w:sz w:val="21"/>
                <w:szCs w:val="21"/>
              </w:rPr>
            </w:pPr>
            <w:r>
              <w:rPr>
                <w:rFonts w:hint="eastAsia"/>
                <w:color w:val="auto"/>
                <w:sz w:val="21"/>
                <w:szCs w:val="21"/>
              </w:rPr>
              <w:t>教育学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340</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48</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default" w:eastAsiaTheme="minorEastAsia"/>
                <w:color w:val="auto"/>
                <w:sz w:val="21"/>
                <w:szCs w:val="21"/>
                <w:lang w:val="en-US" w:eastAsia="zh-CN"/>
              </w:rPr>
            </w:pPr>
            <w:r>
              <w:rPr>
                <w:rFonts w:hint="eastAsia"/>
                <w:color w:val="auto"/>
                <w:sz w:val="21"/>
                <w:szCs w:val="21"/>
              </w:rPr>
              <w:t>文学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355</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52</w:t>
            </w:r>
            <w:bookmarkStart w:id="0" w:name="_GoBack"/>
            <w:bookmarkEnd w:id="0"/>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color w:val="auto"/>
                <w:sz w:val="21"/>
                <w:szCs w:val="21"/>
              </w:rPr>
            </w:pPr>
            <w:r>
              <w:rPr>
                <w:rFonts w:hint="eastAsia"/>
                <w:color w:val="auto"/>
                <w:sz w:val="21"/>
                <w:szCs w:val="21"/>
              </w:rPr>
              <w:t>历史学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335</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46</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eastAsiaTheme="minorEastAsia"/>
                <w:color w:val="auto"/>
                <w:sz w:val="21"/>
                <w:szCs w:val="21"/>
                <w:lang w:eastAsia="zh-CN"/>
              </w:rPr>
            </w:pPr>
            <w:r>
              <w:rPr>
                <w:rFonts w:hint="eastAsia"/>
                <w:color w:val="auto"/>
                <w:sz w:val="21"/>
                <w:szCs w:val="21"/>
                <w:lang w:eastAsia="zh-CN"/>
              </w:rPr>
              <w:t>中国史</w:t>
            </w:r>
            <w:r>
              <w:rPr>
                <w:rFonts w:hint="eastAsia"/>
                <w:color w:val="auto"/>
                <w:sz w:val="18"/>
                <w:szCs w:val="18"/>
                <w:lang w:val="en-US" w:eastAsia="zh-CN"/>
              </w:rPr>
              <w:t>（060200）</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340</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46</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eastAsia="宋体"/>
                <w:color w:val="auto"/>
                <w:sz w:val="21"/>
                <w:szCs w:val="21"/>
              </w:rPr>
            </w:pPr>
            <w:r>
              <w:rPr>
                <w:rFonts w:hint="eastAsia"/>
                <w:color w:val="auto"/>
                <w:sz w:val="21"/>
                <w:szCs w:val="21"/>
              </w:rPr>
              <w:t>理学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278</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38</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color w:val="auto"/>
                <w:sz w:val="21"/>
                <w:szCs w:val="21"/>
                <w:lang w:val="en-US" w:eastAsia="zh-CN"/>
              </w:rPr>
            </w:pPr>
            <w:r>
              <w:rPr>
                <w:rFonts w:hint="eastAsia"/>
                <w:color w:val="auto"/>
                <w:sz w:val="21"/>
                <w:szCs w:val="21"/>
                <w:lang w:val="en-US" w:eastAsia="zh-CN"/>
              </w:rPr>
              <w:t>数学</w:t>
            </w:r>
            <w:r>
              <w:rPr>
                <w:rFonts w:hint="eastAsia"/>
                <w:color w:val="auto"/>
                <w:sz w:val="18"/>
                <w:szCs w:val="18"/>
                <w:lang w:val="en-US" w:eastAsia="zh-CN"/>
              </w:rPr>
              <w:t>（070100）</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291</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38</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化学</w:t>
            </w:r>
            <w:r>
              <w:rPr>
                <w:rFonts w:hint="eastAsia"/>
                <w:color w:val="auto"/>
                <w:sz w:val="18"/>
                <w:szCs w:val="18"/>
                <w:lang w:val="en-US" w:eastAsia="zh-CN"/>
              </w:rPr>
              <w:t>（070300）</w:t>
            </w:r>
          </w:p>
        </w:tc>
        <w:tc>
          <w:tcPr>
            <w:tcW w:w="1889"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340</w:t>
            </w:r>
            <w:r>
              <w:rPr>
                <w:rFonts w:hint="eastAsia"/>
                <w:color w:val="auto"/>
                <w:sz w:val="18"/>
                <w:szCs w:val="18"/>
                <w:lang w:val="en-US" w:eastAsia="zh-CN"/>
              </w:rPr>
              <w:t>（自划线）</w:t>
            </w:r>
          </w:p>
        </w:tc>
        <w:tc>
          <w:tcPr>
            <w:tcW w:w="1787"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38</w:t>
            </w:r>
          </w:p>
        </w:tc>
        <w:tc>
          <w:tcPr>
            <w:tcW w:w="1938"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color w:val="auto"/>
                <w:sz w:val="21"/>
                <w:szCs w:val="21"/>
                <w:lang w:eastAsia="zh-CN"/>
              </w:rPr>
            </w:pPr>
            <w:r>
              <w:rPr>
                <w:rFonts w:hint="eastAsia"/>
                <w:color w:val="auto"/>
                <w:sz w:val="21"/>
                <w:szCs w:val="21"/>
                <w:lang w:val="en-US" w:eastAsia="zh-CN"/>
              </w:rPr>
              <w:t>地理学</w:t>
            </w:r>
            <w:r>
              <w:rPr>
                <w:rFonts w:hint="eastAsia"/>
                <w:color w:val="auto"/>
                <w:sz w:val="18"/>
                <w:szCs w:val="18"/>
                <w:lang w:val="en-US" w:eastAsia="zh-CN"/>
              </w:rPr>
              <w:t>（070500）</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284</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38</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eastAsiaTheme="minorEastAsia"/>
                <w:color w:val="auto"/>
                <w:sz w:val="21"/>
                <w:szCs w:val="21"/>
                <w:lang w:eastAsia="zh-CN"/>
              </w:rPr>
            </w:pPr>
            <w:r>
              <w:rPr>
                <w:rFonts w:hint="eastAsia"/>
                <w:color w:val="auto"/>
                <w:sz w:val="21"/>
                <w:szCs w:val="21"/>
                <w:lang w:eastAsia="zh-CN"/>
              </w:rPr>
              <w:t>生物学</w:t>
            </w:r>
            <w:r>
              <w:rPr>
                <w:rFonts w:hint="eastAsia"/>
                <w:color w:val="auto"/>
                <w:sz w:val="18"/>
                <w:szCs w:val="18"/>
                <w:lang w:val="en-US" w:eastAsia="zh-CN"/>
              </w:rPr>
              <w:t>（071000）</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312</w:t>
            </w:r>
            <w:r>
              <w:rPr>
                <w:rFonts w:hint="eastAsia"/>
                <w:color w:val="auto"/>
                <w:sz w:val="18"/>
                <w:szCs w:val="18"/>
                <w:lang w:val="en-US" w:eastAsia="zh-CN"/>
              </w:rPr>
              <w:t>（自划线）</w:t>
            </w:r>
          </w:p>
        </w:tc>
        <w:tc>
          <w:tcPr>
            <w:tcW w:w="1787"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38</w:t>
            </w:r>
          </w:p>
        </w:tc>
        <w:tc>
          <w:tcPr>
            <w:tcW w:w="1938"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rFonts w:hint="eastAsia" w:eastAsiaTheme="minorEastAsia"/>
                <w:color w:val="auto"/>
                <w:sz w:val="21"/>
                <w:szCs w:val="21"/>
                <w:lang w:eastAsia="zh-CN"/>
              </w:rPr>
            </w:pPr>
            <w:r>
              <w:rPr>
                <w:rFonts w:hint="eastAsia"/>
                <w:color w:val="auto"/>
                <w:sz w:val="21"/>
                <w:szCs w:val="21"/>
              </w:rPr>
              <w:t>工学</w:t>
            </w:r>
            <w:r>
              <w:rPr>
                <w:rFonts w:hint="eastAsia"/>
                <w:color w:val="auto"/>
                <w:sz w:val="18"/>
                <w:szCs w:val="18"/>
                <w:lang w:val="en-US" w:eastAsia="zh-CN"/>
              </w:rPr>
              <w:t>（不含工学照顾专业）</w:t>
            </w:r>
          </w:p>
        </w:tc>
        <w:tc>
          <w:tcPr>
            <w:tcW w:w="1889" w:type="dxa"/>
            <w:vAlign w:val="center"/>
          </w:tcPr>
          <w:p>
            <w:pPr>
              <w:jc w:val="center"/>
              <w:rPr>
                <w:rFonts w:hint="default"/>
                <w:color w:val="auto"/>
                <w:sz w:val="21"/>
                <w:szCs w:val="21"/>
                <w:lang w:val="en-US" w:eastAsia="zh-CN"/>
              </w:rPr>
            </w:pPr>
            <w:r>
              <w:rPr>
                <w:rFonts w:hint="eastAsia"/>
                <w:color w:val="auto"/>
                <w:sz w:val="21"/>
                <w:szCs w:val="21"/>
                <w:lang w:val="en-US" w:eastAsia="zh-CN"/>
              </w:rPr>
              <w:t>263</w:t>
            </w:r>
          </w:p>
        </w:tc>
        <w:tc>
          <w:tcPr>
            <w:tcW w:w="1787" w:type="dxa"/>
            <w:vAlign w:val="center"/>
          </w:tcPr>
          <w:p>
            <w:pPr>
              <w:jc w:val="center"/>
              <w:rPr>
                <w:rFonts w:hint="default"/>
                <w:color w:val="auto"/>
                <w:sz w:val="21"/>
                <w:szCs w:val="21"/>
                <w:lang w:val="en-US" w:eastAsia="zh-CN"/>
              </w:rPr>
            </w:pPr>
            <w:r>
              <w:rPr>
                <w:rFonts w:hint="eastAsia"/>
                <w:color w:val="auto"/>
                <w:sz w:val="21"/>
                <w:szCs w:val="21"/>
                <w:lang w:val="en-US" w:eastAsia="zh-CN"/>
              </w:rPr>
              <w:t>34</w:t>
            </w:r>
          </w:p>
        </w:tc>
        <w:tc>
          <w:tcPr>
            <w:tcW w:w="1938" w:type="dxa"/>
            <w:vAlign w:val="center"/>
          </w:tcPr>
          <w:p>
            <w:pPr>
              <w:jc w:val="center"/>
              <w:rPr>
                <w:rFonts w:hint="default"/>
                <w:color w:val="auto"/>
                <w:sz w:val="21"/>
                <w:szCs w:val="21"/>
                <w:lang w:val="en-US" w:eastAsia="zh-CN"/>
              </w:rPr>
            </w:pPr>
            <w:r>
              <w:rPr>
                <w:rFonts w:hint="eastAsia"/>
                <w:color w:val="auto"/>
                <w:sz w:val="21"/>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color w:val="auto"/>
                <w:sz w:val="21"/>
                <w:szCs w:val="21"/>
              </w:rPr>
            </w:pPr>
            <w:r>
              <w:rPr>
                <w:rFonts w:hint="eastAsia"/>
                <w:color w:val="auto"/>
                <w:sz w:val="21"/>
                <w:szCs w:val="21"/>
              </w:rPr>
              <w:t>农学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241</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rPr>
              <w:t>3</w:t>
            </w:r>
            <w:r>
              <w:rPr>
                <w:rFonts w:hint="eastAsia"/>
                <w:color w:val="auto"/>
                <w:sz w:val="21"/>
                <w:szCs w:val="21"/>
                <w:lang w:val="en-US" w:eastAsia="zh-CN"/>
              </w:rPr>
              <w:t>0</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rPr>
              <w:t>4</w:t>
            </w:r>
            <w:r>
              <w:rPr>
                <w:rFonts w:hint="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24" w:type="dxa"/>
            <w:vAlign w:val="center"/>
          </w:tcPr>
          <w:p>
            <w:pPr>
              <w:jc w:val="center"/>
              <w:rPr>
                <w:color w:val="auto"/>
                <w:sz w:val="21"/>
                <w:szCs w:val="21"/>
              </w:rPr>
            </w:pPr>
            <w:r>
              <w:rPr>
                <w:rFonts w:hint="eastAsia"/>
                <w:color w:val="auto"/>
                <w:sz w:val="21"/>
                <w:szCs w:val="21"/>
              </w:rPr>
              <w:t>管理学</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337</w:t>
            </w:r>
          </w:p>
        </w:tc>
        <w:tc>
          <w:tcPr>
            <w:tcW w:w="1787" w:type="dxa"/>
            <w:vAlign w:val="center"/>
          </w:tcPr>
          <w:p>
            <w:pPr>
              <w:jc w:val="center"/>
              <w:rPr>
                <w:rFonts w:hint="eastAsia" w:eastAsiaTheme="minorEastAsia"/>
                <w:color w:val="auto"/>
                <w:sz w:val="21"/>
                <w:szCs w:val="21"/>
                <w:lang w:eastAsia="zh-CN"/>
              </w:rPr>
            </w:pPr>
            <w:r>
              <w:rPr>
                <w:rFonts w:hint="eastAsia"/>
                <w:color w:val="auto"/>
                <w:sz w:val="21"/>
                <w:szCs w:val="21"/>
                <w:lang w:val="en-US" w:eastAsia="zh-CN"/>
              </w:rPr>
              <w:t>46</w:t>
            </w:r>
          </w:p>
        </w:tc>
        <w:tc>
          <w:tcPr>
            <w:tcW w:w="1938" w:type="dxa"/>
            <w:vAlign w:val="center"/>
          </w:tcPr>
          <w:p>
            <w:pPr>
              <w:jc w:val="center"/>
              <w:rPr>
                <w:rFonts w:hint="eastAsia" w:eastAsiaTheme="minorEastAsia"/>
                <w:color w:val="auto"/>
                <w:sz w:val="21"/>
                <w:szCs w:val="21"/>
                <w:lang w:eastAsia="zh-CN"/>
              </w:rPr>
            </w:pPr>
            <w:r>
              <w:rPr>
                <w:rFonts w:hint="eastAsia"/>
                <w:color w:val="auto"/>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24" w:type="dxa"/>
            <w:vAlign w:val="center"/>
          </w:tcPr>
          <w:p>
            <w:pPr>
              <w:jc w:val="center"/>
              <w:rPr>
                <w:rFonts w:hint="eastAsia"/>
                <w:color w:val="auto"/>
                <w:sz w:val="21"/>
                <w:szCs w:val="21"/>
              </w:rPr>
            </w:pPr>
            <w:r>
              <w:rPr>
                <w:rFonts w:hint="eastAsia"/>
                <w:color w:val="auto"/>
                <w:sz w:val="21"/>
                <w:szCs w:val="21"/>
              </w:rPr>
              <w:t>工学照顾专业</w:t>
            </w:r>
          </w:p>
          <w:p>
            <w:pPr>
              <w:jc w:val="center"/>
              <w:rPr>
                <w:color w:val="auto"/>
                <w:sz w:val="21"/>
                <w:szCs w:val="21"/>
              </w:rPr>
            </w:pPr>
            <w:r>
              <w:rPr>
                <w:rFonts w:hint="eastAsia"/>
                <w:color w:val="auto"/>
                <w:sz w:val="18"/>
                <w:szCs w:val="18"/>
                <w:lang w:val="en-US" w:eastAsia="zh-CN"/>
              </w:rPr>
              <w:t>（力学[0801]、水利工程[0815]）</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250</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32</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1"/>
                <w:szCs w:val="21"/>
                <w:lang w:val="en-US" w:eastAsia="zh-CN"/>
              </w:rPr>
            </w:pPr>
            <w:r>
              <w:rPr>
                <w:rFonts w:hint="eastAsia"/>
                <w:color w:val="auto"/>
                <w:sz w:val="21"/>
                <w:szCs w:val="21"/>
              </w:rPr>
              <w:t>享受少数民族</w:t>
            </w:r>
            <w:r>
              <w:rPr>
                <w:rFonts w:hint="eastAsia"/>
                <w:color w:val="auto"/>
                <w:sz w:val="21"/>
                <w:szCs w:val="21"/>
                <w:lang w:eastAsia="zh-CN"/>
              </w:rPr>
              <w:t>照顾</w:t>
            </w:r>
            <w:r>
              <w:rPr>
                <w:rFonts w:hint="eastAsia"/>
                <w:color w:val="auto"/>
                <w:sz w:val="21"/>
                <w:szCs w:val="21"/>
              </w:rPr>
              <w:t>政策考生</w:t>
            </w:r>
            <w:r>
              <w:rPr>
                <w:rFonts w:hint="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1"/>
                <w:szCs w:val="21"/>
              </w:rPr>
            </w:pPr>
            <w:r>
              <w:rPr>
                <w:rFonts w:hint="eastAsia"/>
                <w:color w:val="auto"/>
                <w:sz w:val="18"/>
                <w:szCs w:val="18"/>
                <w:lang w:val="en-US" w:eastAsia="zh-CN"/>
              </w:rPr>
              <w:t>（自划线专业除外）</w:t>
            </w:r>
          </w:p>
        </w:tc>
        <w:tc>
          <w:tcPr>
            <w:tcW w:w="1889"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251</w:t>
            </w:r>
            <w:r>
              <w:rPr>
                <w:rFonts w:hint="eastAsia"/>
                <w:color w:val="auto"/>
                <w:sz w:val="18"/>
                <w:szCs w:val="18"/>
                <w:lang w:val="en-US" w:eastAsia="zh-CN"/>
              </w:rPr>
              <w:t>（满分500）</w:t>
            </w:r>
          </w:p>
        </w:tc>
        <w:tc>
          <w:tcPr>
            <w:tcW w:w="1787" w:type="dxa"/>
            <w:vAlign w:val="center"/>
          </w:tcPr>
          <w:p>
            <w:pPr>
              <w:jc w:val="center"/>
              <w:rPr>
                <w:rFonts w:hint="default" w:eastAsiaTheme="minorEastAsia"/>
                <w:color w:val="auto"/>
                <w:sz w:val="21"/>
                <w:szCs w:val="21"/>
                <w:lang w:val="en-US" w:eastAsia="zh-CN"/>
              </w:rPr>
            </w:pPr>
            <w:r>
              <w:rPr>
                <w:rFonts w:hint="eastAsia"/>
                <w:color w:val="auto"/>
                <w:sz w:val="21"/>
                <w:szCs w:val="21"/>
              </w:rPr>
              <w:t>30</w:t>
            </w:r>
          </w:p>
        </w:tc>
        <w:tc>
          <w:tcPr>
            <w:tcW w:w="1938" w:type="dxa"/>
            <w:vAlign w:val="center"/>
          </w:tcPr>
          <w:p>
            <w:pPr>
              <w:jc w:val="center"/>
              <w:rPr>
                <w:rFonts w:hint="default" w:eastAsiaTheme="minorEastAsia"/>
                <w:color w:val="auto"/>
                <w:sz w:val="21"/>
                <w:szCs w:val="21"/>
                <w:lang w:val="en-US" w:eastAsia="zh-CN"/>
              </w:rPr>
            </w:pPr>
            <w:r>
              <w:rPr>
                <w:rFonts w:hint="eastAsia"/>
                <w:color w:val="auto"/>
                <w:sz w:val="21"/>
                <w:szCs w:val="21"/>
              </w:rPr>
              <w:t>45</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b/>
          <w:bCs/>
          <w:color w:val="auto"/>
          <w:sz w:val="24"/>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b/>
          <w:bCs/>
          <w:color w:val="auto"/>
          <w:sz w:val="32"/>
          <w:szCs w:val="32"/>
        </w:rPr>
      </w:pPr>
      <w:r>
        <w:rPr>
          <w:rFonts w:hint="eastAsia"/>
          <w:b/>
          <w:bCs/>
          <w:color w:val="auto"/>
          <w:sz w:val="32"/>
          <w:szCs w:val="32"/>
        </w:rPr>
        <w:t>专</w:t>
      </w:r>
      <w:r>
        <w:rPr>
          <w:rFonts w:hint="eastAsia"/>
          <w:b/>
          <w:bCs/>
          <w:color w:val="auto"/>
          <w:sz w:val="32"/>
          <w:szCs w:val="32"/>
          <w:lang w:val="en-US" w:eastAsia="zh-CN"/>
        </w:rPr>
        <w:t xml:space="preserve"> </w:t>
      </w:r>
      <w:r>
        <w:rPr>
          <w:rFonts w:hint="eastAsia"/>
          <w:b/>
          <w:bCs/>
          <w:color w:val="auto"/>
          <w:sz w:val="32"/>
          <w:szCs w:val="32"/>
        </w:rPr>
        <w:t>业</w:t>
      </w:r>
      <w:r>
        <w:rPr>
          <w:rFonts w:hint="eastAsia"/>
          <w:b/>
          <w:bCs/>
          <w:color w:val="auto"/>
          <w:sz w:val="32"/>
          <w:szCs w:val="32"/>
          <w:lang w:val="en-US" w:eastAsia="zh-CN"/>
        </w:rPr>
        <w:t xml:space="preserve"> </w:t>
      </w:r>
      <w:r>
        <w:rPr>
          <w:rFonts w:hint="eastAsia"/>
          <w:b/>
          <w:bCs/>
          <w:color w:val="auto"/>
          <w:sz w:val="32"/>
          <w:szCs w:val="32"/>
        </w:rPr>
        <w:t>学</w:t>
      </w:r>
      <w:r>
        <w:rPr>
          <w:rFonts w:hint="eastAsia"/>
          <w:b/>
          <w:bCs/>
          <w:color w:val="auto"/>
          <w:sz w:val="32"/>
          <w:szCs w:val="32"/>
          <w:lang w:val="en-US" w:eastAsia="zh-CN"/>
        </w:rPr>
        <w:t xml:space="preserve"> </w:t>
      </w:r>
      <w:r>
        <w:rPr>
          <w:rFonts w:hint="eastAsia"/>
          <w:b/>
          <w:bCs/>
          <w:color w:val="auto"/>
          <w:sz w:val="32"/>
          <w:szCs w:val="32"/>
        </w:rPr>
        <w:t>位</w:t>
      </w:r>
    </w:p>
    <w:tbl>
      <w:tblPr>
        <w:tblStyle w:val="5"/>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946"/>
        <w:gridCol w:w="1834"/>
        <w:gridCol w:w="11"/>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94" w:type="dxa"/>
            <w:vAlign w:val="center"/>
          </w:tcPr>
          <w:p>
            <w:pPr>
              <w:jc w:val="center"/>
              <w:rPr>
                <w:rFonts w:hint="eastAsia"/>
                <w:b/>
                <w:bCs/>
                <w:color w:val="auto"/>
                <w:sz w:val="21"/>
                <w:szCs w:val="21"/>
              </w:rPr>
            </w:pPr>
            <w:r>
              <w:rPr>
                <w:rFonts w:hint="eastAsia"/>
                <w:b/>
                <w:bCs/>
                <w:color w:val="auto"/>
                <w:sz w:val="21"/>
                <w:szCs w:val="21"/>
                <w:lang w:eastAsia="zh-CN"/>
              </w:rPr>
              <w:t>专业学位</w:t>
            </w:r>
            <w:r>
              <w:rPr>
                <w:rFonts w:hint="eastAsia"/>
                <w:b/>
                <w:bCs/>
                <w:color w:val="auto"/>
                <w:sz w:val="21"/>
                <w:szCs w:val="21"/>
              </w:rPr>
              <w:t>名称</w:t>
            </w:r>
          </w:p>
        </w:tc>
        <w:tc>
          <w:tcPr>
            <w:tcW w:w="1946" w:type="dxa"/>
            <w:vAlign w:val="center"/>
          </w:tcPr>
          <w:p>
            <w:pPr>
              <w:jc w:val="center"/>
              <w:rPr>
                <w:rFonts w:hint="eastAsia"/>
                <w:b/>
                <w:bCs/>
                <w:color w:val="auto"/>
                <w:sz w:val="21"/>
                <w:szCs w:val="21"/>
              </w:rPr>
            </w:pPr>
            <w:r>
              <w:rPr>
                <w:rFonts w:hint="eastAsia"/>
                <w:b/>
                <w:bCs/>
                <w:color w:val="auto"/>
                <w:sz w:val="21"/>
                <w:szCs w:val="21"/>
              </w:rPr>
              <w:t>总分</w:t>
            </w:r>
          </w:p>
        </w:tc>
        <w:tc>
          <w:tcPr>
            <w:tcW w:w="1845" w:type="dxa"/>
            <w:gridSpan w:val="2"/>
            <w:vAlign w:val="center"/>
          </w:tcPr>
          <w:p>
            <w:pPr>
              <w:jc w:val="center"/>
              <w:rPr>
                <w:rFonts w:hint="eastAsia"/>
                <w:b/>
                <w:bCs/>
                <w:color w:val="auto"/>
                <w:sz w:val="21"/>
                <w:szCs w:val="21"/>
              </w:rPr>
            </w:pPr>
            <w:r>
              <w:rPr>
                <w:rFonts w:hint="eastAsia"/>
                <w:b/>
                <w:bCs/>
                <w:color w:val="auto"/>
                <w:sz w:val="21"/>
                <w:szCs w:val="21"/>
              </w:rPr>
              <w:t>单科</w:t>
            </w:r>
          </w:p>
          <w:p>
            <w:pPr>
              <w:jc w:val="center"/>
              <w:rPr>
                <w:rFonts w:hint="eastAsia"/>
                <w:b/>
                <w:bCs/>
                <w:color w:val="auto"/>
                <w:sz w:val="21"/>
                <w:szCs w:val="21"/>
              </w:rPr>
            </w:pPr>
            <w:r>
              <w:rPr>
                <w:rFonts w:hint="eastAsia"/>
                <w:b/>
                <w:bCs/>
                <w:color w:val="auto"/>
                <w:sz w:val="21"/>
                <w:szCs w:val="21"/>
              </w:rPr>
              <w:t>（满分=100分）</w:t>
            </w:r>
          </w:p>
        </w:tc>
        <w:tc>
          <w:tcPr>
            <w:tcW w:w="2013" w:type="dxa"/>
            <w:vAlign w:val="center"/>
          </w:tcPr>
          <w:p>
            <w:pPr>
              <w:jc w:val="center"/>
              <w:rPr>
                <w:rFonts w:hint="eastAsia"/>
                <w:b/>
                <w:bCs/>
                <w:color w:val="auto"/>
                <w:sz w:val="21"/>
                <w:szCs w:val="21"/>
              </w:rPr>
            </w:pPr>
            <w:r>
              <w:rPr>
                <w:rFonts w:hint="eastAsia"/>
                <w:b/>
                <w:bCs/>
                <w:color w:val="auto"/>
                <w:sz w:val="21"/>
                <w:szCs w:val="21"/>
              </w:rPr>
              <w:t>单科</w:t>
            </w:r>
          </w:p>
          <w:p>
            <w:pPr>
              <w:jc w:val="center"/>
              <w:rPr>
                <w:rFonts w:hint="eastAsia"/>
                <w:b/>
                <w:bCs/>
                <w:color w:val="auto"/>
                <w:sz w:val="21"/>
                <w:szCs w:val="21"/>
              </w:rPr>
            </w:pPr>
            <w:r>
              <w:rPr>
                <w:rFonts w:hint="eastAsia"/>
                <w:b/>
                <w:bCs/>
                <w:color w:val="auto"/>
                <w:sz w:val="21"/>
                <w:szCs w:val="21"/>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社会工作</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321</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44</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894" w:type="dxa"/>
            <w:vAlign w:val="center"/>
          </w:tcPr>
          <w:p>
            <w:pPr>
              <w:jc w:val="center"/>
              <w:rPr>
                <w:rFonts w:hint="eastAsia"/>
                <w:color w:val="auto"/>
                <w:sz w:val="18"/>
                <w:szCs w:val="18"/>
                <w:lang w:val="en-US" w:eastAsia="zh-CN"/>
              </w:rPr>
            </w:pPr>
            <w:r>
              <w:rPr>
                <w:rFonts w:hint="eastAsia"/>
                <w:color w:val="auto"/>
                <w:sz w:val="21"/>
                <w:szCs w:val="21"/>
                <w:lang w:val="en-US" w:eastAsia="zh-CN"/>
              </w:rPr>
              <w:t>法律（法学）</w:t>
            </w:r>
            <w:r>
              <w:rPr>
                <w:rFonts w:hint="eastAsia"/>
                <w:color w:val="auto"/>
                <w:sz w:val="18"/>
                <w:szCs w:val="18"/>
                <w:lang w:eastAsia="zh-CN"/>
              </w:rPr>
              <w:t>（</w:t>
            </w:r>
            <w:r>
              <w:rPr>
                <w:rFonts w:hint="eastAsia"/>
                <w:color w:val="auto"/>
                <w:sz w:val="18"/>
                <w:szCs w:val="18"/>
                <w:lang w:val="en-US" w:eastAsia="zh-CN"/>
              </w:rPr>
              <w:t>035101</w:t>
            </w:r>
            <w:r>
              <w:rPr>
                <w:rFonts w:hint="eastAsia"/>
                <w:color w:val="auto"/>
                <w:sz w:val="18"/>
                <w:szCs w:val="18"/>
                <w:lang w:eastAsia="zh-CN"/>
              </w:rPr>
              <w:t>）</w:t>
            </w:r>
          </w:p>
          <w:p>
            <w:pPr>
              <w:jc w:val="center"/>
              <w:rPr>
                <w:rFonts w:hint="eastAsia"/>
                <w:color w:val="auto"/>
                <w:sz w:val="21"/>
                <w:szCs w:val="21"/>
              </w:rPr>
            </w:pPr>
            <w:r>
              <w:rPr>
                <w:rFonts w:hint="eastAsia"/>
                <w:color w:val="auto"/>
                <w:sz w:val="21"/>
                <w:szCs w:val="21"/>
                <w:lang w:val="en-US" w:eastAsia="zh-CN"/>
              </w:rPr>
              <w:t>法律（非法学）</w:t>
            </w:r>
            <w:r>
              <w:rPr>
                <w:rFonts w:hint="eastAsia"/>
                <w:color w:val="auto"/>
                <w:sz w:val="18"/>
                <w:szCs w:val="18"/>
                <w:lang w:eastAsia="zh-CN"/>
              </w:rPr>
              <w:t>（</w:t>
            </w:r>
            <w:r>
              <w:rPr>
                <w:rFonts w:hint="eastAsia"/>
                <w:color w:val="auto"/>
                <w:sz w:val="18"/>
                <w:szCs w:val="18"/>
                <w:lang w:val="en-US" w:eastAsia="zh-CN"/>
              </w:rPr>
              <w:t>035102</w:t>
            </w:r>
            <w:r>
              <w:rPr>
                <w:rFonts w:hint="eastAsia"/>
                <w:color w:val="auto"/>
                <w:sz w:val="18"/>
                <w:szCs w:val="18"/>
                <w:lang w:eastAsia="zh-CN"/>
              </w:rPr>
              <w:t>）</w:t>
            </w:r>
          </w:p>
        </w:tc>
        <w:tc>
          <w:tcPr>
            <w:tcW w:w="194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322</w:t>
            </w:r>
            <w:r>
              <w:rPr>
                <w:rFonts w:hint="eastAsia"/>
                <w:color w:val="auto"/>
                <w:sz w:val="18"/>
                <w:szCs w:val="18"/>
                <w:lang w:val="en-US" w:eastAsia="zh-CN"/>
              </w:rPr>
              <w:t>（自划线）</w:t>
            </w:r>
          </w:p>
        </w:tc>
        <w:tc>
          <w:tcPr>
            <w:tcW w:w="1845" w:type="dxa"/>
            <w:gridSpan w:val="2"/>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44</w:t>
            </w:r>
          </w:p>
        </w:tc>
        <w:tc>
          <w:tcPr>
            <w:tcW w:w="201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eastAsia="zh-CN"/>
              </w:rPr>
            </w:pPr>
            <w:r>
              <w:rPr>
                <w:rFonts w:hint="eastAsia"/>
                <w:color w:val="auto"/>
                <w:sz w:val="21"/>
                <w:szCs w:val="21"/>
              </w:rPr>
              <w:t>教育</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340</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48</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eastAsia="zh-CN"/>
              </w:rPr>
            </w:pPr>
            <w:r>
              <w:rPr>
                <w:rFonts w:hint="eastAsia"/>
                <w:color w:val="auto"/>
                <w:sz w:val="21"/>
                <w:szCs w:val="21"/>
                <w:lang w:eastAsia="zh-CN"/>
              </w:rPr>
              <w:t>体育</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303</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38</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val="en-US" w:eastAsia="zh-CN"/>
              </w:rPr>
            </w:pPr>
            <w:r>
              <w:rPr>
                <w:rFonts w:hint="eastAsia"/>
                <w:color w:val="auto"/>
                <w:sz w:val="21"/>
                <w:szCs w:val="21"/>
                <w:lang w:eastAsia="zh-CN"/>
              </w:rPr>
              <w:t>翻译、新闻与传播</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355</w:t>
            </w:r>
          </w:p>
        </w:tc>
        <w:tc>
          <w:tcPr>
            <w:tcW w:w="1845" w:type="dxa"/>
            <w:gridSpan w:val="2"/>
            <w:vAlign w:val="center"/>
          </w:tcPr>
          <w:p>
            <w:pPr>
              <w:jc w:val="center"/>
              <w:rPr>
                <w:rFonts w:hint="default"/>
                <w:color w:val="auto"/>
                <w:sz w:val="21"/>
                <w:szCs w:val="21"/>
                <w:lang w:val="en-US"/>
              </w:rPr>
            </w:pPr>
            <w:r>
              <w:rPr>
                <w:rFonts w:hint="eastAsia"/>
                <w:color w:val="auto"/>
                <w:sz w:val="21"/>
                <w:szCs w:val="21"/>
                <w:lang w:val="en-US" w:eastAsia="zh-CN"/>
              </w:rPr>
              <w:t>52</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color w:val="auto"/>
                <w:sz w:val="21"/>
                <w:szCs w:val="21"/>
                <w:lang w:val="en-US" w:eastAsia="zh-CN"/>
              </w:rPr>
            </w:pPr>
            <w:r>
              <w:rPr>
                <w:rFonts w:hint="eastAsia"/>
                <w:color w:val="auto"/>
                <w:sz w:val="21"/>
                <w:szCs w:val="21"/>
                <w:lang w:val="en-US" w:eastAsia="zh-CN"/>
              </w:rPr>
              <w:t>博物馆</w:t>
            </w:r>
          </w:p>
        </w:tc>
        <w:tc>
          <w:tcPr>
            <w:tcW w:w="1946" w:type="dxa"/>
            <w:vAlign w:val="center"/>
          </w:tcPr>
          <w:p>
            <w:pPr>
              <w:jc w:val="center"/>
              <w:rPr>
                <w:rFonts w:hint="eastAsia"/>
                <w:color w:val="auto"/>
                <w:sz w:val="21"/>
                <w:szCs w:val="21"/>
                <w:lang w:val="en-US" w:eastAsia="zh-CN"/>
              </w:rPr>
            </w:pPr>
            <w:r>
              <w:rPr>
                <w:rFonts w:hint="eastAsia"/>
                <w:color w:val="auto"/>
                <w:sz w:val="21"/>
                <w:szCs w:val="21"/>
                <w:lang w:val="en-US" w:eastAsia="zh-CN"/>
              </w:rPr>
              <w:t>335</w:t>
            </w:r>
          </w:p>
        </w:tc>
        <w:tc>
          <w:tcPr>
            <w:tcW w:w="1845" w:type="dxa"/>
            <w:gridSpan w:val="2"/>
            <w:vAlign w:val="center"/>
          </w:tcPr>
          <w:p>
            <w:pPr>
              <w:jc w:val="center"/>
              <w:rPr>
                <w:rFonts w:hint="eastAsia"/>
                <w:color w:val="auto"/>
                <w:sz w:val="21"/>
                <w:szCs w:val="21"/>
                <w:lang w:val="en-US" w:eastAsia="zh-CN"/>
              </w:rPr>
            </w:pPr>
            <w:r>
              <w:rPr>
                <w:rFonts w:hint="eastAsia"/>
                <w:color w:val="auto"/>
                <w:sz w:val="21"/>
                <w:szCs w:val="21"/>
                <w:lang w:val="en-US" w:eastAsia="zh-CN"/>
              </w:rPr>
              <w:t>46</w:t>
            </w:r>
          </w:p>
        </w:tc>
        <w:tc>
          <w:tcPr>
            <w:tcW w:w="2013" w:type="dxa"/>
            <w:vAlign w:val="center"/>
          </w:tcPr>
          <w:p>
            <w:pPr>
              <w:jc w:val="center"/>
              <w:rPr>
                <w:rFonts w:hint="eastAsia"/>
                <w:color w:val="auto"/>
                <w:sz w:val="21"/>
                <w:szCs w:val="21"/>
                <w:lang w:val="en-US" w:eastAsia="zh-CN"/>
              </w:rPr>
            </w:pPr>
            <w:r>
              <w:rPr>
                <w:rFonts w:hint="eastAsia"/>
                <w:color w:val="auto"/>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电子信息、机械、材料与化工、土木水利</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263</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34</w:t>
            </w:r>
          </w:p>
        </w:tc>
        <w:tc>
          <w:tcPr>
            <w:tcW w:w="2013" w:type="dxa"/>
            <w:vAlign w:val="center"/>
          </w:tcPr>
          <w:p>
            <w:pPr>
              <w:jc w:val="center"/>
              <w:rPr>
                <w:rFonts w:hint="default"/>
                <w:color w:val="auto"/>
                <w:sz w:val="21"/>
                <w:szCs w:val="21"/>
                <w:lang w:val="en-US"/>
              </w:rPr>
            </w:pPr>
            <w:r>
              <w:rPr>
                <w:rFonts w:hint="eastAsia"/>
                <w:color w:val="auto"/>
                <w:sz w:val="21"/>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eastAsia="zh-CN"/>
              </w:rPr>
            </w:pPr>
            <w:r>
              <w:rPr>
                <w:rFonts w:hint="eastAsia"/>
                <w:color w:val="auto"/>
                <w:sz w:val="21"/>
                <w:szCs w:val="21"/>
              </w:rPr>
              <w:t>农业</w:t>
            </w:r>
            <w:r>
              <w:rPr>
                <w:rFonts w:hint="eastAsia"/>
                <w:color w:val="auto"/>
                <w:sz w:val="21"/>
                <w:szCs w:val="21"/>
                <w:lang w:eastAsia="zh-CN"/>
              </w:rPr>
              <w:t>、兽医、林业</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241</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30</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eastAsia="zh-CN"/>
              </w:rPr>
            </w:pPr>
            <w:r>
              <w:rPr>
                <w:rFonts w:hint="eastAsia"/>
                <w:color w:val="auto"/>
                <w:sz w:val="21"/>
                <w:szCs w:val="21"/>
                <w:lang w:eastAsia="zh-CN"/>
              </w:rPr>
              <w:t>农村发展</w:t>
            </w:r>
            <w:r>
              <w:rPr>
                <w:rFonts w:hint="eastAsia"/>
                <w:color w:val="auto"/>
                <w:sz w:val="18"/>
                <w:szCs w:val="18"/>
                <w:lang w:eastAsia="zh-CN"/>
              </w:rPr>
              <w:t>（</w:t>
            </w:r>
            <w:r>
              <w:rPr>
                <w:rFonts w:hint="eastAsia"/>
                <w:color w:val="auto"/>
                <w:sz w:val="18"/>
                <w:szCs w:val="18"/>
                <w:lang w:val="en-US" w:eastAsia="zh-CN"/>
              </w:rPr>
              <w:t>095138</w:t>
            </w:r>
            <w:r>
              <w:rPr>
                <w:rFonts w:hint="eastAsia"/>
                <w:color w:val="auto"/>
                <w:sz w:val="21"/>
                <w:szCs w:val="21"/>
                <w:lang w:eastAsia="zh-CN"/>
              </w:rPr>
              <w:t>）</w:t>
            </w:r>
          </w:p>
        </w:tc>
        <w:tc>
          <w:tcPr>
            <w:tcW w:w="1946" w:type="dxa"/>
            <w:vAlign w:val="center"/>
          </w:tcPr>
          <w:p>
            <w:pPr>
              <w:jc w:val="center"/>
              <w:rPr>
                <w:rFonts w:hint="default"/>
                <w:color w:val="auto"/>
                <w:sz w:val="21"/>
                <w:szCs w:val="21"/>
                <w:lang w:val="en-US" w:eastAsia="zh-CN"/>
              </w:rPr>
            </w:pPr>
            <w:r>
              <w:rPr>
                <w:rFonts w:hint="eastAsia"/>
                <w:color w:val="auto"/>
                <w:sz w:val="21"/>
                <w:szCs w:val="21"/>
                <w:lang w:val="en-US" w:eastAsia="zh-CN"/>
              </w:rPr>
              <w:t>273</w:t>
            </w:r>
            <w:r>
              <w:rPr>
                <w:rFonts w:hint="eastAsia"/>
                <w:color w:val="auto"/>
                <w:sz w:val="18"/>
                <w:szCs w:val="18"/>
                <w:lang w:val="en-US" w:eastAsia="zh-CN"/>
              </w:rPr>
              <w:t>（自划线）</w:t>
            </w:r>
          </w:p>
        </w:tc>
        <w:tc>
          <w:tcPr>
            <w:tcW w:w="1845" w:type="dxa"/>
            <w:gridSpan w:val="2"/>
            <w:vAlign w:val="center"/>
          </w:tcPr>
          <w:p>
            <w:pPr>
              <w:jc w:val="center"/>
              <w:rPr>
                <w:rFonts w:hint="default"/>
                <w:color w:val="auto"/>
                <w:sz w:val="21"/>
                <w:szCs w:val="21"/>
                <w:lang w:val="en-US" w:eastAsia="zh-CN"/>
              </w:rPr>
            </w:pPr>
            <w:r>
              <w:rPr>
                <w:rFonts w:hint="eastAsia"/>
                <w:color w:val="auto"/>
                <w:sz w:val="21"/>
                <w:szCs w:val="21"/>
                <w:lang w:val="en-US" w:eastAsia="zh-CN"/>
              </w:rPr>
              <w:t>30</w:t>
            </w:r>
          </w:p>
        </w:tc>
        <w:tc>
          <w:tcPr>
            <w:tcW w:w="2013" w:type="dxa"/>
            <w:vAlign w:val="center"/>
          </w:tcPr>
          <w:p>
            <w:pPr>
              <w:jc w:val="center"/>
              <w:rPr>
                <w:rFonts w:hint="default"/>
                <w:color w:val="auto"/>
                <w:sz w:val="21"/>
                <w:szCs w:val="21"/>
                <w:lang w:val="en-US" w:eastAsia="zh-CN"/>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eastAsiaTheme="minorEastAsia"/>
                <w:color w:val="auto"/>
                <w:sz w:val="21"/>
                <w:szCs w:val="21"/>
                <w:lang w:eastAsia="zh-CN"/>
              </w:rPr>
            </w:pPr>
            <w:r>
              <w:rPr>
                <w:rFonts w:hint="eastAsia"/>
                <w:color w:val="auto"/>
                <w:sz w:val="21"/>
                <w:szCs w:val="21"/>
              </w:rPr>
              <w:t>工商管理</w:t>
            </w:r>
            <w:r>
              <w:rPr>
                <w:rFonts w:hint="eastAsia"/>
                <w:color w:val="auto"/>
                <w:sz w:val="18"/>
                <w:szCs w:val="18"/>
                <w:lang w:eastAsia="zh-CN"/>
              </w:rPr>
              <w:t>（</w:t>
            </w:r>
            <w:r>
              <w:rPr>
                <w:rFonts w:hint="eastAsia"/>
                <w:color w:val="auto"/>
                <w:sz w:val="18"/>
                <w:szCs w:val="18"/>
                <w:lang w:val="en-US" w:eastAsia="zh-CN"/>
              </w:rPr>
              <w:t>125100</w:t>
            </w:r>
            <w:r>
              <w:rPr>
                <w:rFonts w:hint="eastAsia"/>
                <w:color w:val="auto"/>
                <w:sz w:val="18"/>
                <w:szCs w:val="18"/>
                <w:lang w:eastAsia="zh-CN"/>
              </w:rPr>
              <w:t>）</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167</w:t>
            </w:r>
            <w:r>
              <w:rPr>
                <w:rFonts w:hint="eastAsia"/>
                <w:color w:val="auto"/>
                <w:sz w:val="18"/>
                <w:szCs w:val="18"/>
                <w:lang w:val="en-US" w:eastAsia="zh-CN"/>
              </w:rPr>
              <w:t>（自划线）</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34</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color w:val="auto"/>
                <w:sz w:val="21"/>
                <w:szCs w:val="21"/>
                <w:lang w:eastAsia="zh-CN"/>
              </w:rPr>
            </w:pPr>
            <w:r>
              <w:rPr>
                <w:rFonts w:hint="eastAsia"/>
                <w:color w:val="auto"/>
                <w:sz w:val="21"/>
                <w:szCs w:val="21"/>
                <w:lang w:eastAsia="zh-CN"/>
              </w:rPr>
              <w:t>公共管理</w:t>
            </w:r>
            <w:r>
              <w:rPr>
                <w:rFonts w:hint="eastAsia"/>
                <w:color w:val="auto"/>
                <w:sz w:val="18"/>
                <w:szCs w:val="18"/>
                <w:lang w:eastAsia="zh-CN"/>
              </w:rPr>
              <w:t>（</w:t>
            </w:r>
            <w:r>
              <w:rPr>
                <w:rFonts w:hint="eastAsia"/>
                <w:color w:val="auto"/>
                <w:sz w:val="18"/>
                <w:szCs w:val="18"/>
                <w:lang w:val="en-US" w:eastAsia="zh-CN"/>
              </w:rPr>
              <w:t>125200</w:t>
            </w:r>
            <w:r>
              <w:rPr>
                <w:rFonts w:hint="eastAsia"/>
                <w:color w:val="auto"/>
                <w:sz w:val="18"/>
                <w:szCs w:val="18"/>
                <w:lang w:eastAsia="zh-CN"/>
              </w:rPr>
              <w:t>）</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173</w:t>
            </w:r>
            <w:r>
              <w:rPr>
                <w:rFonts w:hint="eastAsia"/>
                <w:color w:val="auto"/>
                <w:sz w:val="18"/>
                <w:szCs w:val="18"/>
                <w:lang w:val="en-US" w:eastAsia="zh-CN"/>
              </w:rPr>
              <w:t>（自划线）</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38</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color w:val="auto"/>
                <w:sz w:val="21"/>
                <w:szCs w:val="21"/>
              </w:rPr>
            </w:pPr>
            <w:r>
              <w:rPr>
                <w:rFonts w:hint="eastAsia"/>
                <w:color w:val="auto"/>
                <w:sz w:val="21"/>
                <w:szCs w:val="21"/>
              </w:rPr>
              <w:t>会计</w:t>
            </w:r>
            <w:r>
              <w:rPr>
                <w:rFonts w:hint="eastAsia"/>
                <w:color w:val="auto"/>
                <w:sz w:val="18"/>
                <w:szCs w:val="18"/>
                <w:lang w:eastAsia="zh-CN"/>
              </w:rPr>
              <w:t>（</w:t>
            </w:r>
            <w:r>
              <w:rPr>
                <w:rFonts w:hint="eastAsia"/>
                <w:color w:val="auto"/>
                <w:sz w:val="18"/>
                <w:szCs w:val="18"/>
                <w:lang w:val="en-US" w:eastAsia="zh-CN"/>
              </w:rPr>
              <w:t>125300</w:t>
            </w:r>
            <w:r>
              <w:rPr>
                <w:rFonts w:hint="eastAsia"/>
                <w:color w:val="auto"/>
                <w:sz w:val="18"/>
                <w:szCs w:val="18"/>
                <w:lang w:eastAsia="zh-CN"/>
              </w:rPr>
              <w:t>）</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224</w:t>
            </w:r>
            <w:r>
              <w:rPr>
                <w:rFonts w:hint="eastAsia"/>
                <w:color w:val="auto"/>
                <w:sz w:val="18"/>
                <w:szCs w:val="18"/>
                <w:lang w:val="en-US" w:eastAsia="zh-CN"/>
              </w:rPr>
              <w:t>（自划线）</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47</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rFonts w:hint="eastAsia"/>
                <w:color w:val="auto"/>
                <w:sz w:val="21"/>
                <w:szCs w:val="21"/>
              </w:rPr>
            </w:pPr>
            <w:r>
              <w:rPr>
                <w:rFonts w:hint="eastAsia"/>
                <w:color w:val="auto"/>
                <w:sz w:val="21"/>
                <w:szCs w:val="21"/>
                <w:lang w:eastAsia="zh-CN"/>
              </w:rPr>
              <w:t>旅游管理</w:t>
            </w:r>
            <w:r>
              <w:rPr>
                <w:rFonts w:hint="eastAsia"/>
                <w:color w:val="auto"/>
                <w:sz w:val="18"/>
                <w:szCs w:val="18"/>
                <w:lang w:eastAsia="zh-CN"/>
              </w:rPr>
              <w:t>（</w:t>
            </w:r>
            <w:r>
              <w:rPr>
                <w:rFonts w:hint="eastAsia"/>
                <w:color w:val="auto"/>
                <w:sz w:val="18"/>
                <w:szCs w:val="18"/>
                <w:lang w:val="en-US" w:eastAsia="zh-CN"/>
              </w:rPr>
              <w:t>125400</w:t>
            </w:r>
            <w:r>
              <w:rPr>
                <w:rFonts w:hint="eastAsia"/>
                <w:color w:val="auto"/>
                <w:sz w:val="18"/>
                <w:szCs w:val="18"/>
                <w:lang w:eastAsia="zh-CN"/>
              </w:rPr>
              <w:t>）</w:t>
            </w:r>
          </w:p>
        </w:tc>
        <w:tc>
          <w:tcPr>
            <w:tcW w:w="1946" w:type="dxa"/>
            <w:vAlign w:val="center"/>
          </w:tcPr>
          <w:p>
            <w:pPr>
              <w:jc w:val="center"/>
              <w:rPr>
                <w:rFonts w:hint="default"/>
                <w:color w:val="auto"/>
                <w:sz w:val="21"/>
                <w:szCs w:val="21"/>
                <w:lang w:val="en-US" w:eastAsia="zh-CN"/>
              </w:rPr>
            </w:pPr>
            <w:r>
              <w:rPr>
                <w:rFonts w:hint="eastAsia"/>
                <w:color w:val="auto"/>
                <w:sz w:val="21"/>
                <w:szCs w:val="21"/>
                <w:lang w:val="en-US" w:eastAsia="zh-CN"/>
              </w:rPr>
              <w:t>152</w:t>
            </w:r>
          </w:p>
        </w:tc>
        <w:tc>
          <w:tcPr>
            <w:tcW w:w="1845" w:type="dxa"/>
            <w:gridSpan w:val="2"/>
            <w:vAlign w:val="center"/>
          </w:tcPr>
          <w:p>
            <w:pPr>
              <w:jc w:val="center"/>
              <w:rPr>
                <w:rFonts w:hint="default"/>
                <w:color w:val="auto"/>
                <w:sz w:val="21"/>
                <w:szCs w:val="21"/>
                <w:lang w:val="en-US"/>
              </w:rPr>
            </w:pPr>
            <w:r>
              <w:rPr>
                <w:rFonts w:hint="eastAsia"/>
                <w:color w:val="auto"/>
                <w:sz w:val="21"/>
                <w:szCs w:val="21"/>
                <w:lang w:val="en-US" w:eastAsia="zh-CN"/>
              </w:rPr>
              <w:t>34</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jc w:val="center"/>
              <w:rPr>
                <w:color w:val="auto"/>
                <w:sz w:val="21"/>
                <w:szCs w:val="21"/>
              </w:rPr>
            </w:pPr>
            <w:r>
              <w:rPr>
                <w:rFonts w:hint="eastAsia"/>
                <w:color w:val="auto"/>
                <w:sz w:val="21"/>
                <w:szCs w:val="21"/>
              </w:rPr>
              <w:t>艺术</w:t>
            </w:r>
          </w:p>
        </w:tc>
        <w:tc>
          <w:tcPr>
            <w:tcW w:w="1946"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352</w:t>
            </w:r>
          </w:p>
        </w:tc>
        <w:tc>
          <w:tcPr>
            <w:tcW w:w="1845" w:type="dxa"/>
            <w:gridSpan w:val="2"/>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37</w:t>
            </w:r>
          </w:p>
        </w:tc>
        <w:tc>
          <w:tcPr>
            <w:tcW w:w="2013" w:type="dxa"/>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21"/>
                <w:szCs w:val="21"/>
                <w:lang w:eastAsia="zh-CN"/>
              </w:rPr>
            </w:pPr>
            <w:r>
              <w:rPr>
                <w:rFonts w:hint="eastAsia"/>
                <w:color w:val="auto"/>
                <w:sz w:val="21"/>
                <w:szCs w:val="21"/>
                <w:lang w:eastAsia="zh-CN"/>
              </w:rPr>
              <w:t>美术</w:t>
            </w:r>
            <w:r>
              <w:rPr>
                <w:rFonts w:hint="eastAsia"/>
                <w:color w:val="auto"/>
                <w:sz w:val="21"/>
                <w:szCs w:val="21"/>
                <w:lang w:val="en-US" w:eastAsia="zh-CN"/>
              </w:rPr>
              <w:t>与书法</w:t>
            </w:r>
            <w:r>
              <w:rPr>
                <w:rFonts w:hint="eastAsia"/>
                <w:color w:val="auto"/>
                <w:sz w:val="18"/>
                <w:szCs w:val="18"/>
                <w:lang w:val="en-US" w:eastAsia="zh-CN"/>
              </w:rPr>
              <w:t>（135600）</w:t>
            </w:r>
          </w:p>
        </w:tc>
        <w:tc>
          <w:tcPr>
            <w:tcW w:w="1946" w:type="dxa"/>
            <w:vAlign w:val="center"/>
          </w:tcPr>
          <w:p>
            <w:pPr>
              <w:jc w:val="center"/>
              <w:rPr>
                <w:rFonts w:hint="default"/>
                <w:color w:val="auto"/>
                <w:sz w:val="21"/>
                <w:szCs w:val="21"/>
                <w:lang w:val="en-US" w:eastAsia="zh-CN"/>
              </w:rPr>
            </w:pPr>
            <w:r>
              <w:rPr>
                <w:rFonts w:hint="eastAsia"/>
                <w:color w:val="auto"/>
                <w:sz w:val="21"/>
                <w:szCs w:val="21"/>
                <w:lang w:val="en-US" w:eastAsia="zh-CN"/>
              </w:rPr>
              <w:t>363</w:t>
            </w:r>
            <w:r>
              <w:rPr>
                <w:rFonts w:hint="eastAsia"/>
                <w:color w:val="auto"/>
                <w:sz w:val="18"/>
                <w:szCs w:val="18"/>
                <w:lang w:val="en-US" w:eastAsia="zh-CN"/>
              </w:rPr>
              <w:t>（自划线）</w:t>
            </w:r>
          </w:p>
        </w:tc>
        <w:tc>
          <w:tcPr>
            <w:tcW w:w="1845" w:type="dxa"/>
            <w:gridSpan w:val="2"/>
            <w:vAlign w:val="center"/>
          </w:tcPr>
          <w:p>
            <w:pPr>
              <w:jc w:val="center"/>
              <w:rPr>
                <w:rFonts w:hint="eastAsia"/>
                <w:color w:val="auto"/>
                <w:sz w:val="21"/>
                <w:szCs w:val="21"/>
              </w:rPr>
            </w:pPr>
            <w:r>
              <w:rPr>
                <w:rFonts w:hint="eastAsia"/>
                <w:color w:val="auto"/>
                <w:sz w:val="21"/>
                <w:szCs w:val="21"/>
                <w:lang w:val="en-US" w:eastAsia="zh-CN"/>
              </w:rPr>
              <w:t>37</w:t>
            </w:r>
          </w:p>
        </w:tc>
        <w:tc>
          <w:tcPr>
            <w:tcW w:w="2013" w:type="dxa"/>
            <w:vAlign w:val="center"/>
          </w:tcPr>
          <w:p>
            <w:pPr>
              <w:jc w:val="center"/>
              <w:rPr>
                <w:rFonts w:hint="eastAsia"/>
                <w:color w:val="auto"/>
                <w:sz w:val="21"/>
                <w:szCs w:val="21"/>
              </w:rPr>
            </w:pPr>
            <w:r>
              <w:rPr>
                <w:rFonts w:hint="eastAsia"/>
                <w:color w:val="auto"/>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1"/>
                <w:szCs w:val="21"/>
                <w:lang w:val="en-US" w:eastAsia="zh-CN"/>
              </w:rPr>
            </w:pPr>
            <w:r>
              <w:rPr>
                <w:rFonts w:hint="eastAsia"/>
                <w:color w:val="auto"/>
                <w:sz w:val="21"/>
                <w:szCs w:val="21"/>
              </w:rPr>
              <w:t>享受少数民族</w:t>
            </w:r>
            <w:r>
              <w:rPr>
                <w:rFonts w:hint="eastAsia"/>
                <w:color w:val="auto"/>
                <w:sz w:val="21"/>
                <w:szCs w:val="21"/>
                <w:lang w:eastAsia="zh-CN"/>
              </w:rPr>
              <w:t>照顾</w:t>
            </w:r>
            <w:r>
              <w:rPr>
                <w:rFonts w:hint="eastAsia"/>
                <w:color w:val="auto"/>
                <w:sz w:val="21"/>
                <w:szCs w:val="21"/>
              </w:rPr>
              <w:t>政策考生</w:t>
            </w:r>
            <w:r>
              <w:rPr>
                <w:rFonts w:hint="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21"/>
                <w:szCs w:val="21"/>
                <w:lang w:eastAsia="zh-CN"/>
              </w:rPr>
            </w:pPr>
            <w:r>
              <w:rPr>
                <w:rFonts w:hint="eastAsia"/>
                <w:color w:val="auto"/>
                <w:sz w:val="18"/>
                <w:szCs w:val="18"/>
                <w:lang w:val="en-US" w:eastAsia="zh-CN"/>
              </w:rPr>
              <w:t>（自划线专业除外）</w:t>
            </w:r>
          </w:p>
        </w:tc>
        <w:tc>
          <w:tcPr>
            <w:tcW w:w="1946" w:type="dxa"/>
            <w:vAlign w:val="center"/>
          </w:tcPr>
          <w:p>
            <w:pPr>
              <w:jc w:val="center"/>
              <w:rPr>
                <w:rFonts w:hint="eastAsia"/>
                <w:color w:val="auto"/>
                <w:sz w:val="21"/>
                <w:szCs w:val="21"/>
                <w:lang w:val="en-US" w:eastAsia="zh-CN"/>
              </w:rPr>
            </w:pPr>
            <w:r>
              <w:rPr>
                <w:rFonts w:hint="eastAsia"/>
                <w:color w:val="auto"/>
                <w:sz w:val="21"/>
                <w:szCs w:val="21"/>
                <w:lang w:val="en-US" w:eastAsia="zh-CN"/>
              </w:rPr>
              <w:t>251</w:t>
            </w:r>
            <w:r>
              <w:rPr>
                <w:rFonts w:hint="eastAsia"/>
                <w:color w:val="auto"/>
                <w:sz w:val="18"/>
                <w:szCs w:val="18"/>
                <w:lang w:val="en-US" w:eastAsia="zh-CN"/>
              </w:rPr>
              <w:t>（满分500）</w:t>
            </w:r>
          </w:p>
          <w:p>
            <w:pPr>
              <w:jc w:val="center"/>
              <w:rPr>
                <w:rFonts w:hint="default"/>
                <w:color w:val="auto"/>
                <w:sz w:val="21"/>
                <w:szCs w:val="21"/>
                <w:lang w:val="en-US" w:eastAsia="zh-CN"/>
              </w:rPr>
            </w:pPr>
            <w:r>
              <w:rPr>
                <w:rFonts w:hint="eastAsia"/>
                <w:color w:val="auto"/>
                <w:sz w:val="21"/>
                <w:szCs w:val="21"/>
                <w:lang w:val="en-US" w:eastAsia="zh-CN"/>
              </w:rPr>
              <w:t>152</w:t>
            </w:r>
            <w:r>
              <w:rPr>
                <w:rFonts w:hint="eastAsia"/>
                <w:color w:val="auto"/>
                <w:sz w:val="18"/>
                <w:szCs w:val="18"/>
                <w:lang w:val="en-US" w:eastAsia="zh-CN"/>
              </w:rPr>
              <w:t>（满分300）</w:t>
            </w:r>
          </w:p>
        </w:tc>
        <w:tc>
          <w:tcPr>
            <w:tcW w:w="1834" w:type="dxa"/>
            <w:vAlign w:val="center"/>
          </w:tcPr>
          <w:p>
            <w:pPr>
              <w:jc w:val="center"/>
              <w:rPr>
                <w:color w:val="auto"/>
                <w:sz w:val="21"/>
                <w:szCs w:val="21"/>
              </w:rPr>
            </w:pPr>
            <w:r>
              <w:rPr>
                <w:rFonts w:hint="eastAsia"/>
                <w:color w:val="auto"/>
                <w:sz w:val="21"/>
                <w:szCs w:val="21"/>
              </w:rPr>
              <w:t>30</w:t>
            </w:r>
          </w:p>
        </w:tc>
        <w:tc>
          <w:tcPr>
            <w:tcW w:w="2024" w:type="dxa"/>
            <w:gridSpan w:val="2"/>
            <w:vAlign w:val="center"/>
          </w:tcPr>
          <w:p>
            <w:pPr>
              <w:jc w:val="center"/>
              <w:rPr>
                <w:color w:val="auto"/>
                <w:sz w:val="21"/>
                <w:szCs w:val="21"/>
              </w:rPr>
            </w:pPr>
            <w:r>
              <w:rPr>
                <w:rFonts w:hint="eastAsia"/>
                <w:color w:val="auto"/>
                <w:sz w:val="21"/>
                <w:szCs w:val="21"/>
              </w:rPr>
              <w:t>45</w:t>
            </w:r>
          </w:p>
        </w:tc>
      </w:tr>
    </w:tbl>
    <w:p>
      <w:pPr>
        <w:keepNext w:val="0"/>
        <w:keepLines w:val="0"/>
        <w:pageBreakBefore w:val="0"/>
        <w:widowControl w:val="0"/>
        <w:tabs>
          <w:tab w:val="left" w:pos="1574"/>
        </w:tabs>
        <w:kinsoku/>
        <w:wordWrap/>
        <w:overflowPunct/>
        <w:topLinePunct w:val="0"/>
        <w:autoSpaceDE/>
        <w:autoSpaceDN/>
        <w:bidi w:val="0"/>
        <w:adjustRightInd/>
        <w:snapToGrid/>
        <w:spacing w:line="20" w:lineRule="exact"/>
        <w:jc w:val="left"/>
        <w:textAlignment w:val="auto"/>
        <w:rPr>
          <w:rFonts w:hint="eastAsia" w:asciiTheme="minorHAnsi" w:hAnsiTheme="minorHAnsi" w:eastAsiaTheme="minorEastAsia" w:cstheme="minorBidi"/>
          <w:color w:val="auto"/>
          <w:kern w:val="2"/>
          <w:sz w:val="10"/>
          <w:szCs w:val="10"/>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946" w:bottom="1440" w:left="1080" w:header="39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szCs w:val="18"/>
      </w:rPr>
    </w:pPr>
    <w:r>
      <w:rPr>
        <w:rFonts w:hint="eastAsia"/>
        <w:b/>
        <w:bCs/>
        <w:color w:val="000000"/>
        <w:sz w:val="18"/>
        <w:szCs w:val="18"/>
        <w:lang w:val="en-US" w:eastAsia="zh-CN"/>
      </w:rPr>
      <w:t>*享受少数民族照顾政策考生：</w:t>
    </w:r>
    <w:r>
      <w:rPr>
        <w:rFonts w:hint="eastAsia"/>
        <w:color w:val="000000"/>
        <w:sz w:val="18"/>
        <w:szCs w:val="18"/>
        <w:lang w:val="en-US" w:eastAsia="zh-CN"/>
      </w:rPr>
      <w:t>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享受少数民族照顾政策的考生信息以报名时填报确认的信息为准，未按规定申报的，不享受相应照顾政策。</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Y2ZhNDNmYjJhZmNiYzBiOTJmNjE4Y2I3YzZmNWMifQ=="/>
    <w:docVar w:name="KSO_WPS_MARK_KEY" w:val="5c1ac5da-5485-452c-bb80-402058f77af4"/>
  </w:docVars>
  <w:rsids>
    <w:rsidRoot w:val="1CAA6F93"/>
    <w:rsid w:val="00441F19"/>
    <w:rsid w:val="00545225"/>
    <w:rsid w:val="00A50FBB"/>
    <w:rsid w:val="05176B24"/>
    <w:rsid w:val="05BA1F7C"/>
    <w:rsid w:val="05D13AC9"/>
    <w:rsid w:val="06250C4C"/>
    <w:rsid w:val="064048E0"/>
    <w:rsid w:val="090B5543"/>
    <w:rsid w:val="0B603D95"/>
    <w:rsid w:val="0C9A27AD"/>
    <w:rsid w:val="0DBA12E6"/>
    <w:rsid w:val="10130CF6"/>
    <w:rsid w:val="10B434BA"/>
    <w:rsid w:val="10BD6D8E"/>
    <w:rsid w:val="13433F2E"/>
    <w:rsid w:val="1512657F"/>
    <w:rsid w:val="155B4418"/>
    <w:rsid w:val="15E16B86"/>
    <w:rsid w:val="16F13FCB"/>
    <w:rsid w:val="17681DB3"/>
    <w:rsid w:val="194A3E2B"/>
    <w:rsid w:val="19BB1916"/>
    <w:rsid w:val="1A5E7703"/>
    <w:rsid w:val="1B055298"/>
    <w:rsid w:val="1B562AFE"/>
    <w:rsid w:val="1CAA6F93"/>
    <w:rsid w:val="1DDA4281"/>
    <w:rsid w:val="1F0261AE"/>
    <w:rsid w:val="1F30765A"/>
    <w:rsid w:val="1F457299"/>
    <w:rsid w:val="1FC168C3"/>
    <w:rsid w:val="203F0BEC"/>
    <w:rsid w:val="2144471B"/>
    <w:rsid w:val="21CF1FC4"/>
    <w:rsid w:val="22154504"/>
    <w:rsid w:val="221947D9"/>
    <w:rsid w:val="232941BD"/>
    <w:rsid w:val="23B37BB4"/>
    <w:rsid w:val="25A561DB"/>
    <w:rsid w:val="25D90897"/>
    <w:rsid w:val="27783C0D"/>
    <w:rsid w:val="27C64B55"/>
    <w:rsid w:val="2A8E7A6A"/>
    <w:rsid w:val="2AF749FF"/>
    <w:rsid w:val="2C44224C"/>
    <w:rsid w:val="2C9A6113"/>
    <w:rsid w:val="2D74531D"/>
    <w:rsid w:val="2E8C5556"/>
    <w:rsid w:val="2FA862A8"/>
    <w:rsid w:val="2FFC34EE"/>
    <w:rsid w:val="303E42A8"/>
    <w:rsid w:val="307D254A"/>
    <w:rsid w:val="32C44A50"/>
    <w:rsid w:val="333F39C4"/>
    <w:rsid w:val="34566666"/>
    <w:rsid w:val="34586A45"/>
    <w:rsid w:val="34DA5C46"/>
    <w:rsid w:val="35352A53"/>
    <w:rsid w:val="373C34B0"/>
    <w:rsid w:val="373D6672"/>
    <w:rsid w:val="38360E40"/>
    <w:rsid w:val="38382A80"/>
    <w:rsid w:val="38730E95"/>
    <w:rsid w:val="389C422C"/>
    <w:rsid w:val="39304EEF"/>
    <w:rsid w:val="3A371831"/>
    <w:rsid w:val="3A3D7453"/>
    <w:rsid w:val="3A412809"/>
    <w:rsid w:val="3CC42A88"/>
    <w:rsid w:val="3D475E43"/>
    <w:rsid w:val="3DC72E64"/>
    <w:rsid w:val="3DC76F84"/>
    <w:rsid w:val="3F6D2A0C"/>
    <w:rsid w:val="3FC81A0B"/>
    <w:rsid w:val="43696F1B"/>
    <w:rsid w:val="43785AE7"/>
    <w:rsid w:val="4413709A"/>
    <w:rsid w:val="456C6F6D"/>
    <w:rsid w:val="471E2059"/>
    <w:rsid w:val="47B75EA5"/>
    <w:rsid w:val="480454A0"/>
    <w:rsid w:val="485B796B"/>
    <w:rsid w:val="492447C0"/>
    <w:rsid w:val="49583D66"/>
    <w:rsid w:val="4C9222E6"/>
    <w:rsid w:val="4E606E82"/>
    <w:rsid w:val="53B023F9"/>
    <w:rsid w:val="53FC758D"/>
    <w:rsid w:val="567706A2"/>
    <w:rsid w:val="56B54002"/>
    <w:rsid w:val="56C41E5B"/>
    <w:rsid w:val="5B2913D1"/>
    <w:rsid w:val="5C7E45BB"/>
    <w:rsid w:val="5CE62B2B"/>
    <w:rsid w:val="5E387006"/>
    <w:rsid w:val="608612D9"/>
    <w:rsid w:val="619F09FE"/>
    <w:rsid w:val="63012053"/>
    <w:rsid w:val="65205C62"/>
    <w:rsid w:val="66FF65CC"/>
    <w:rsid w:val="678E6299"/>
    <w:rsid w:val="683D2D08"/>
    <w:rsid w:val="683F366A"/>
    <w:rsid w:val="68D8593F"/>
    <w:rsid w:val="6A110E4F"/>
    <w:rsid w:val="6A4A31F7"/>
    <w:rsid w:val="70497619"/>
    <w:rsid w:val="707C6B59"/>
    <w:rsid w:val="71881FEA"/>
    <w:rsid w:val="723F2CC7"/>
    <w:rsid w:val="72A5156B"/>
    <w:rsid w:val="72F2031A"/>
    <w:rsid w:val="7423649A"/>
    <w:rsid w:val="74C54AD6"/>
    <w:rsid w:val="75F32519"/>
    <w:rsid w:val="79744303"/>
    <w:rsid w:val="79967985"/>
    <w:rsid w:val="7A806826"/>
    <w:rsid w:val="7BEA655C"/>
    <w:rsid w:val="7C5B1BE0"/>
    <w:rsid w:val="7D77024B"/>
    <w:rsid w:val="7FA0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648</Words>
  <Characters>883</Characters>
  <Lines>6</Lines>
  <Paragraphs>1</Paragraphs>
  <TotalTime>3</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2018-03-14T00:51:00Z</dcterms:created>
  <dc:creator>Administrator</dc:creator>
  <cp:lastModifiedBy>王舒琪</cp:lastModifiedBy>
  <cp:lastPrinted>2024-03-19T07:29:36Z</cp:lastPrinted>
  <dcterms:modified xsi:type="dcterms:W3CDTF">2024-03-19T07:32:43Z</dcterms:modified>
  <dc:title>     宁夏大学2018年硕士研究生招生考试考生进入复试的初试成绩基本要求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EB2DF691CD8248F39AAC0DA7C3FECFA2</vt:lpwstr>
  </property>
</Properties>
</file>